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701" w:rsidRDefault="00373701" w:rsidP="00373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701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373701" w:rsidRDefault="00373701" w:rsidP="00373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реализации программы «Доступная среда» </w:t>
      </w:r>
    </w:p>
    <w:p w:rsidR="005C6174" w:rsidRDefault="00373701" w:rsidP="00373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ГАОУ «Лицей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Иннополис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E6A6D" w:rsidRDefault="00712E34" w:rsidP="002466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Здание ГАОУ «Лицей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9B563E">
        <w:rPr>
          <w:rFonts w:ascii="Times New Roman" w:hAnsi="Times New Roman" w:cs="Times New Roman"/>
          <w:sz w:val="24"/>
          <w:szCs w:val="24"/>
        </w:rPr>
        <w:t xml:space="preserve"> (далее – лицей)</w:t>
      </w:r>
      <w:r>
        <w:rPr>
          <w:rFonts w:ascii="Times New Roman" w:hAnsi="Times New Roman" w:cs="Times New Roman"/>
          <w:sz w:val="24"/>
          <w:szCs w:val="24"/>
        </w:rPr>
        <w:t xml:space="preserve"> было построено в 2</w:t>
      </w:r>
      <w:r w:rsidR="002E6A6D">
        <w:rPr>
          <w:rFonts w:ascii="Times New Roman" w:hAnsi="Times New Roman" w:cs="Times New Roman"/>
          <w:sz w:val="24"/>
          <w:szCs w:val="24"/>
        </w:rPr>
        <w:t xml:space="preserve">015 году и введен в эксплуатацию в 2016 году.  </w:t>
      </w:r>
    </w:p>
    <w:p w:rsidR="002E6A6D" w:rsidRDefault="002E6A6D" w:rsidP="002466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решении вопросов обеспечения доступа инвалидов в общеобразовательное учреждение учитывались требования следующих нормативных документов:</w:t>
      </w:r>
    </w:p>
    <w:p w:rsidR="002E6A6D" w:rsidRDefault="002E6A6D" w:rsidP="002E6A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 35-101-2001 «Проектирование зданий и сооружений с учетом доступности для маломобильных групп населения Общие положения»; </w:t>
      </w:r>
    </w:p>
    <w:p w:rsidR="002E6A6D" w:rsidRDefault="002E6A6D" w:rsidP="002E6A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 59.13330.1012 «Доступность зданий и сооружений для маломобильных групп населения»; </w:t>
      </w:r>
    </w:p>
    <w:p w:rsidR="002E6A6D" w:rsidRDefault="002E6A6D" w:rsidP="002E6A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ГОСТ Р 52875-2007; </w:t>
      </w:r>
    </w:p>
    <w:p w:rsidR="002E6A6D" w:rsidRDefault="002E6A6D" w:rsidP="002E6A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СНиП 31-06-2009 «Общественные здания и сооружения»; </w:t>
      </w:r>
    </w:p>
    <w:p w:rsidR="002E6A6D" w:rsidRDefault="002E6A6D" w:rsidP="002E6A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2.4.2.2821-10 «Санитарн</w:t>
      </w:r>
      <w:r w:rsidR="00675E49">
        <w:rPr>
          <w:rFonts w:ascii="Times New Roman" w:hAnsi="Times New Roman" w:cs="Times New Roman"/>
          <w:sz w:val="24"/>
          <w:szCs w:val="24"/>
        </w:rPr>
        <w:t>о-</w:t>
      </w:r>
      <w:r>
        <w:rPr>
          <w:rFonts w:ascii="Times New Roman" w:hAnsi="Times New Roman" w:cs="Times New Roman"/>
          <w:sz w:val="24"/>
          <w:szCs w:val="24"/>
        </w:rPr>
        <w:t>эпидемиологи</w:t>
      </w:r>
      <w:r w:rsidR="00675E49">
        <w:rPr>
          <w:rFonts w:ascii="Times New Roman" w:hAnsi="Times New Roman" w:cs="Times New Roman"/>
          <w:sz w:val="24"/>
          <w:szCs w:val="24"/>
        </w:rPr>
        <w:t xml:space="preserve">ческие </w:t>
      </w:r>
      <w:r w:rsidR="009B563E">
        <w:rPr>
          <w:rFonts w:ascii="Times New Roman" w:hAnsi="Times New Roman" w:cs="Times New Roman"/>
          <w:sz w:val="24"/>
          <w:szCs w:val="24"/>
        </w:rPr>
        <w:t>требования к условиям и организации обучения в общеобразовательных учреждениях.</w:t>
      </w:r>
    </w:p>
    <w:p w:rsidR="004B5F96" w:rsidRDefault="00373701" w:rsidP="002466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3701">
        <w:rPr>
          <w:rFonts w:ascii="Times New Roman" w:hAnsi="Times New Roman" w:cs="Times New Roman"/>
          <w:sz w:val="24"/>
          <w:szCs w:val="24"/>
        </w:rPr>
        <w:t xml:space="preserve">Основное внимание при проектировании </w:t>
      </w:r>
      <w:r w:rsidR="009B563E">
        <w:rPr>
          <w:rFonts w:ascii="Times New Roman" w:hAnsi="Times New Roman" w:cs="Times New Roman"/>
          <w:sz w:val="24"/>
          <w:szCs w:val="24"/>
        </w:rPr>
        <w:t xml:space="preserve">этих требований было направлено </w:t>
      </w:r>
      <w:r w:rsidRPr="00373701">
        <w:rPr>
          <w:rFonts w:ascii="Times New Roman" w:hAnsi="Times New Roman" w:cs="Times New Roman"/>
          <w:sz w:val="24"/>
          <w:szCs w:val="24"/>
        </w:rPr>
        <w:t>на обеспечение беспрепятственного пер</w:t>
      </w:r>
      <w:r w:rsidR="009B563E">
        <w:rPr>
          <w:rFonts w:ascii="Times New Roman" w:hAnsi="Times New Roman" w:cs="Times New Roman"/>
          <w:sz w:val="24"/>
          <w:szCs w:val="24"/>
        </w:rPr>
        <w:t xml:space="preserve">едвижения по территории здания для всех инвалидов и других маломобильных групп населения (МГН) как пешком, в </w:t>
      </w:r>
      <w:proofErr w:type="spellStart"/>
      <w:r w:rsidR="009B563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9B563E">
        <w:rPr>
          <w:rFonts w:ascii="Times New Roman" w:hAnsi="Times New Roman" w:cs="Times New Roman"/>
          <w:sz w:val="24"/>
          <w:szCs w:val="24"/>
        </w:rPr>
        <w:t>. с помощью трости, костылей, кресла-коляски, так и с помощью транспортных средств.</w:t>
      </w:r>
      <w:r w:rsidRPr="003737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63E" w:rsidRDefault="009B563E" w:rsidP="002466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лицее предусматривается возможность обучения инвалидов-колясочников. Не предусматривается обучение</w:t>
      </w:r>
      <w:r w:rsidR="006D4D12">
        <w:rPr>
          <w:rFonts w:ascii="Times New Roman" w:hAnsi="Times New Roman" w:cs="Times New Roman"/>
          <w:sz w:val="24"/>
          <w:szCs w:val="24"/>
        </w:rPr>
        <w:t xml:space="preserve"> инвалидов по зрению, слуху - досту</w:t>
      </w:r>
      <w:r w:rsidR="0024665A">
        <w:rPr>
          <w:rFonts w:ascii="Times New Roman" w:hAnsi="Times New Roman" w:cs="Times New Roman"/>
          <w:sz w:val="24"/>
          <w:szCs w:val="24"/>
        </w:rPr>
        <w:t xml:space="preserve">п данных </w:t>
      </w:r>
      <w:r w:rsidR="006D4D12">
        <w:rPr>
          <w:rFonts w:ascii="Times New Roman" w:hAnsi="Times New Roman" w:cs="Times New Roman"/>
          <w:sz w:val="24"/>
          <w:szCs w:val="24"/>
        </w:rPr>
        <w:t>групп населения предусматривается до помещения охраны, где расположена кнопка вызова персонала, дальнейшее передвижение инвалидов данных групп осуществляется с помощью сопровождения персоналом лицея.</w:t>
      </w:r>
    </w:p>
    <w:p w:rsidR="005D4F64" w:rsidRDefault="005D4F64" w:rsidP="005D4F6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Электронные образовательные ресурсы, к которым обеспечивается доступ обучающихся,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приспособленные для использования инвалидами и лицами с ограниченными возможностями здоровья – </w:t>
      </w:r>
      <w:hyperlink r:id="rId5" w:history="1">
        <w:r w:rsidRPr="0051296C">
          <w:rPr>
            <w:rStyle w:val="a4"/>
            <w:rFonts w:ascii="Times New Roman" w:hAnsi="Times New Roman" w:cs="Times New Roman"/>
            <w:sz w:val="24"/>
            <w:szCs w:val="24"/>
          </w:rPr>
          <w:t>https://edu.tatar.ru/v_uslon/page2756795.htm/page2809763.htm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D4F64" w:rsidRDefault="005D4F64" w:rsidP="005D4F6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4F64">
        <w:rPr>
          <w:rFonts w:ascii="Times New Roman" w:hAnsi="Times New Roman" w:cs="Times New Roman"/>
          <w:sz w:val="24"/>
          <w:szCs w:val="24"/>
        </w:rPr>
        <w:t xml:space="preserve"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D4F64">
        <w:rPr>
          <w:rFonts w:ascii="Times New Roman" w:hAnsi="Times New Roman" w:cs="Times New Roman"/>
          <w:sz w:val="24"/>
          <w:szCs w:val="24"/>
        </w:rPr>
        <w:t xml:space="preserve"> нет</w:t>
      </w:r>
      <w:r>
        <w:rPr>
          <w:rFonts w:ascii="Times New Roman" w:hAnsi="Times New Roman" w:cs="Times New Roman"/>
          <w:sz w:val="24"/>
          <w:szCs w:val="24"/>
        </w:rPr>
        <w:t xml:space="preserve">, за исключением информационной индукционной системы для слабослышащих «Исток А2» (была приобретена в 2020г.). </w:t>
      </w:r>
    </w:p>
    <w:p w:rsidR="005D4F64" w:rsidRDefault="005D4F64" w:rsidP="005D4F6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Интернат лицея не предусмотрен для проживания инвалидов и других МГН.</w:t>
      </w:r>
      <w:r w:rsidR="00C91C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1CDA" w:rsidRDefault="00C91CDA" w:rsidP="005D4F6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охраны здоровья обучающихся,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инвалидов и лиц с ограниченными возможностями – соблюдены.</w:t>
      </w:r>
    </w:p>
    <w:p w:rsidR="004B5F96" w:rsidRDefault="0024665A" w:rsidP="002466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лицее п</w:t>
      </w:r>
      <w:r w:rsidR="00373701" w:rsidRPr="00373701">
        <w:rPr>
          <w:rFonts w:ascii="Times New Roman" w:hAnsi="Times New Roman" w:cs="Times New Roman"/>
          <w:sz w:val="24"/>
          <w:szCs w:val="24"/>
        </w:rPr>
        <w:t>редусмотрены соответствующие планировочные, к</w:t>
      </w:r>
      <w:r>
        <w:rPr>
          <w:rFonts w:ascii="Times New Roman" w:hAnsi="Times New Roman" w:cs="Times New Roman"/>
          <w:sz w:val="24"/>
          <w:szCs w:val="24"/>
        </w:rPr>
        <w:t>онструктивные и технические решения</w:t>
      </w:r>
      <w:r w:rsidR="00373701" w:rsidRPr="0037370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5F96" w:rsidRDefault="00373701" w:rsidP="00F703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3701">
        <w:rPr>
          <w:rFonts w:ascii="Times New Roman" w:hAnsi="Times New Roman" w:cs="Times New Roman"/>
          <w:sz w:val="24"/>
          <w:szCs w:val="24"/>
        </w:rPr>
        <w:t xml:space="preserve">для беспрепятственного входа в здание предусмотрен пандус с центрального входа; </w:t>
      </w:r>
    </w:p>
    <w:p w:rsidR="008A3459" w:rsidRDefault="00373701" w:rsidP="00F703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3701">
        <w:rPr>
          <w:rFonts w:ascii="Times New Roman" w:hAnsi="Times New Roman" w:cs="Times New Roman"/>
          <w:sz w:val="24"/>
          <w:szCs w:val="24"/>
        </w:rPr>
        <w:t xml:space="preserve">планировка и оборудование осуществлены с учетом возможности пребывания в них МГН; </w:t>
      </w:r>
    </w:p>
    <w:p w:rsidR="004B5F96" w:rsidRDefault="00373701" w:rsidP="00F703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3701">
        <w:rPr>
          <w:rFonts w:ascii="Times New Roman" w:hAnsi="Times New Roman" w:cs="Times New Roman"/>
          <w:sz w:val="24"/>
          <w:szCs w:val="24"/>
        </w:rPr>
        <w:t xml:space="preserve">доступ МГН осуществляется во все помещения; </w:t>
      </w:r>
    </w:p>
    <w:p w:rsidR="004B5F96" w:rsidRDefault="00373701" w:rsidP="00F703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3701">
        <w:rPr>
          <w:rFonts w:ascii="Times New Roman" w:hAnsi="Times New Roman" w:cs="Times New Roman"/>
          <w:sz w:val="24"/>
          <w:szCs w:val="24"/>
        </w:rPr>
        <w:lastRenderedPageBreak/>
        <w:t xml:space="preserve">в случаи возникновения пожара предусмотрены </w:t>
      </w:r>
      <w:proofErr w:type="spellStart"/>
      <w:r w:rsidRPr="00373701">
        <w:rPr>
          <w:rFonts w:ascii="Times New Roman" w:hAnsi="Times New Roman" w:cs="Times New Roman"/>
          <w:sz w:val="24"/>
          <w:szCs w:val="24"/>
        </w:rPr>
        <w:t>пожаробезопасные</w:t>
      </w:r>
      <w:proofErr w:type="spellEnd"/>
      <w:r w:rsidRPr="00373701">
        <w:rPr>
          <w:rFonts w:ascii="Times New Roman" w:hAnsi="Times New Roman" w:cs="Times New Roman"/>
          <w:sz w:val="24"/>
          <w:szCs w:val="24"/>
        </w:rPr>
        <w:t xml:space="preserve"> зоны; </w:t>
      </w:r>
    </w:p>
    <w:p w:rsidR="004B5F96" w:rsidRDefault="00373701" w:rsidP="00F703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3701">
        <w:rPr>
          <w:rFonts w:ascii="Times New Roman" w:hAnsi="Times New Roman" w:cs="Times New Roman"/>
          <w:sz w:val="24"/>
          <w:szCs w:val="24"/>
        </w:rPr>
        <w:t xml:space="preserve">в санузлах для МГН установлены дистанционные кнопки вызова персонала; </w:t>
      </w:r>
    </w:p>
    <w:p w:rsidR="004B5F96" w:rsidRDefault="00373701" w:rsidP="003737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3701">
        <w:rPr>
          <w:rFonts w:ascii="Times New Roman" w:hAnsi="Times New Roman" w:cs="Times New Roman"/>
          <w:sz w:val="24"/>
          <w:szCs w:val="24"/>
        </w:rPr>
        <w:t>дверные по</w:t>
      </w:r>
      <w:r w:rsidR="006D4D12">
        <w:rPr>
          <w:rFonts w:ascii="Times New Roman" w:hAnsi="Times New Roman" w:cs="Times New Roman"/>
          <w:sz w:val="24"/>
          <w:szCs w:val="24"/>
        </w:rPr>
        <w:t xml:space="preserve">роги имеют высоту не более 25мм; </w:t>
      </w:r>
    </w:p>
    <w:p w:rsidR="006D4D12" w:rsidRDefault="006D4D12" w:rsidP="003737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помещения, доступные для МГН, отмечены специальными символами и знаками международного образца (реализовано в 2020г.);</w:t>
      </w:r>
    </w:p>
    <w:p w:rsidR="006D4D12" w:rsidRDefault="0024665A" w:rsidP="003737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двери оборудованы </w:t>
      </w:r>
      <w:r w:rsidR="006D4D12">
        <w:rPr>
          <w:rFonts w:ascii="Times New Roman" w:hAnsi="Times New Roman" w:cs="Times New Roman"/>
          <w:sz w:val="24"/>
          <w:szCs w:val="24"/>
        </w:rPr>
        <w:t xml:space="preserve">регулируемыми доводчиками для фиксации полотна в положении «закрыто» и «открыто», обеспечивающими задержку автоматического закрывания дверей продолжительностью не менее 5 сек.; </w:t>
      </w:r>
    </w:p>
    <w:p w:rsidR="0024665A" w:rsidRDefault="006D4D12" w:rsidP="003737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прозрачные ограждения выполнены из ударопрочных материалов, прозрачные полотна дверей оклеены ударопрочной пленкой;</w:t>
      </w:r>
      <w:r w:rsidR="002466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665A" w:rsidRDefault="0024665A" w:rsidP="003737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краям первой и последней ступеней лестничных маршей нанесены предупреждающие тактильные противоскользящие полосы (реализовано в 2020г.);</w:t>
      </w:r>
    </w:p>
    <w:p w:rsidR="006D4D12" w:rsidRPr="00C712F3" w:rsidRDefault="0024665A" w:rsidP="003737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оборудованы санузлы для инвалидов и универсальные кабины для МГН в спортзалах.</w:t>
      </w:r>
      <w:r w:rsidR="006D4D1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5F96" w:rsidRDefault="00FF149F" w:rsidP="002466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проведенного обследования 27 декабря 2017г доступности объекта ГАОУ «Лицей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для инвалидов и других МГН (приказ № 193/17-ОД от 20.12.2017г.) был разработан и утвержден Паспорт </w:t>
      </w:r>
      <w:r w:rsidR="006B4E94">
        <w:rPr>
          <w:rFonts w:ascii="Times New Roman" w:hAnsi="Times New Roman" w:cs="Times New Roman"/>
          <w:sz w:val="24"/>
          <w:szCs w:val="24"/>
        </w:rPr>
        <w:t>доступности для инвалидов объекта ГАОУ «</w:t>
      </w:r>
      <w:r w:rsidR="00F703C6">
        <w:rPr>
          <w:rFonts w:ascii="Times New Roman" w:hAnsi="Times New Roman" w:cs="Times New Roman"/>
          <w:sz w:val="24"/>
          <w:szCs w:val="24"/>
        </w:rPr>
        <w:t xml:space="preserve">Лицей </w:t>
      </w:r>
      <w:proofErr w:type="spellStart"/>
      <w:r w:rsidR="00F703C6">
        <w:rPr>
          <w:rFonts w:ascii="Times New Roman" w:hAnsi="Times New Roman" w:cs="Times New Roman"/>
          <w:sz w:val="24"/>
          <w:szCs w:val="24"/>
        </w:rPr>
        <w:t>И</w:t>
      </w:r>
      <w:r w:rsidR="006B4E94">
        <w:rPr>
          <w:rFonts w:ascii="Times New Roman" w:hAnsi="Times New Roman" w:cs="Times New Roman"/>
          <w:sz w:val="24"/>
          <w:szCs w:val="24"/>
        </w:rPr>
        <w:t>ннополис</w:t>
      </w:r>
      <w:proofErr w:type="spellEnd"/>
      <w:r w:rsidR="006B4E94">
        <w:rPr>
          <w:rFonts w:ascii="Times New Roman" w:hAnsi="Times New Roman" w:cs="Times New Roman"/>
          <w:sz w:val="24"/>
          <w:szCs w:val="24"/>
        </w:rPr>
        <w:t xml:space="preserve">» и предоставляемых на нем услуг в сфере образования (далее услуги) от 11.01.2018г. </w:t>
      </w:r>
    </w:p>
    <w:p w:rsidR="00C91CDA" w:rsidRPr="00107D49" w:rsidRDefault="006334BF" w:rsidP="00C91CD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апреле 2020 года работники лицея в количестве 23</w:t>
      </w:r>
      <w:r w:rsidR="00C91CDA">
        <w:rPr>
          <w:rFonts w:ascii="Times New Roman" w:hAnsi="Times New Roman" w:cs="Times New Roman"/>
          <w:sz w:val="24"/>
          <w:szCs w:val="24"/>
        </w:rPr>
        <w:t xml:space="preserve"> человек прошли обучение </w:t>
      </w:r>
      <w:r>
        <w:rPr>
          <w:rFonts w:ascii="Times New Roman" w:hAnsi="Times New Roman" w:cs="Times New Roman"/>
          <w:sz w:val="24"/>
          <w:szCs w:val="24"/>
        </w:rPr>
        <w:t>на профессиональных курсах по программе</w:t>
      </w:r>
      <w:r w:rsidR="00C91CDA">
        <w:rPr>
          <w:rFonts w:ascii="Times New Roman" w:hAnsi="Times New Roman" w:cs="Times New Roman"/>
          <w:sz w:val="24"/>
          <w:szCs w:val="24"/>
        </w:rPr>
        <w:t>: «</w:t>
      </w:r>
      <w:r>
        <w:rPr>
          <w:rFonts w:ascii="Times New Roman" w:hAnsi="Times New Roman" w:cs="Times New Roman"/>
          <w:sz w:val="24"/>
          <w:szCs w:val="24"/>
        </w:rPr>
        <w:t>Современные требования к получению образования с ОВЗ в инклюзивной образовательной среде</w:t>
      </w:r>
      <w:r w:rsidR="00C91CDA">
        <w:rPr>
          <w:rFonts w:ascii="Times New Roman" w:hAnsi="Times New Roman" w:cs="Times New Roman"/>
          <w:sz w:val="24"/>
          <w:szCs w:val="24"/>
        </w:rPr>
        <w:t>».</w:t>
      </w:r>
    </w:p>
    <w:p w:rsidR="006B4E94" w:rsidRDefault="00C91CDA" w:rsidP="0024665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A3459">
        <w:rPr>
          <w:rFonts w:ascii="Times New Roman" w:hAnsi="Times New Roman" w:cs="Times New Roman"/>
          <w:sz w:val="24"/>
          <w:szCs w:val="24"/>
        </w:rPr>
        <w:t xml:space="preserve"> 2020 году </w:t>
      </w:r>
      <w:r>
        <w:rPr>
          <w:rFonts w:ascii="Times New Roman" w:hAnsi="Times New Roman" w:cs="Times New Roman"/>
          <w:sz w:val="24"/>
          <w:szCs w:val="24"/>
        </w:rPr>
        <w:t xml:space="preserve">лицеем </w:t>
      </w:r>
      <w:r w:rsidR="008A3459">
        <w:rPr>
          <w:rFonts w:ascii="Times New Roman" w:hAnsi="Times New Roman" w:cs="Times New Roman"/>
          <w:sz w:val="24"/>
          <w:szCs w:val="24"/>
        </w:rPr>
        <w:t xml:space="preserve">было потрачено 725 658 руб. на реализацию программы «Доступная среда». </w:t>
      </w:r>
      <w:r w:rsidR="00023F71">
        <w:rPr>
          <w:rFonts w:ascii="Times New Roman" w:hAnsi="Times New Roman" w:cs="Times New Roman"/>
          <w:sz w:val="24"/>
          <w:szCs w:val="24"/>
        </w:rPr>
        <w:t>В рамках данных</w:t>
      </w:r>
      <w:r w:rsidR="008272C6">
        <w:rPr>
          <w:rFonts w:ascii="Times New Roman" w:hAnsi="Times New Roman" w:cs="Times New Roman"/>
          <w:sz w:val="24"/>
          <w:szCs w:val="24"/>
        </w:rPr>
        <w:t xml:space="preserve"> денежных средств было закуплено</w:t>
      </w:r>
      <w:r w:rsidR="00023F71">
        <w:rPr>
          <w:rFonts w:ascii="Times New Roman" w:hAnsi="Times New Roman" w:cs="Times New Roman"/>
          <w:sz w:val="24"/>
          <w:szCs w:val="24"/>
        </w:rPr>
        <w:t xml:space="preserve"> и </w:t>
      </w:r>
      <w:r w:rsidR="00F703C6">
        <w:rPr>
          <w:rFonts w:ascii="Times New Roman" w:hAnsi="Times New Roman" w:cs="Times New Roman"/>
          <w:sz w:val="24"/>
          <w:szCs w:val="24"/>
        </w:rPr>
        <w:t>смо</w:t>
      </w:r>
      <w:r w:rsidR="008272C6">
        <w:rPr>
          <w:rFonts w:ascii="Times New Roman" w:hAnsi="Times New Roman" w:cs="Times New Roman"/>
          <w:sz w:val="24"/>
          <w:szCs w:val="24"/>
        </w:rPr>
        <w:t>нтировано, следующее оборудование</w:t>
      </w:r>
      <w:r w:rsidR="00F703C6">
        <w:rPr>
          <w:rFonts w:ascii="Times New Roman" w:hAnsi="Times New Roman" w:cs="Times New Roman"/>
          <w:sz w:val="24"/>
          <w:szCs w:val="24"/>
        </w:rPr>
        <w:t xml:space="preserve"> </w:t>
      </w:r>
      <w:r w:rsidR="00023F71">
        <w:rPr>
          <w:rFonts w:ascii="Times New Roman" w:hAnsi="Times New Roman" w:cs="Times New Roman"/>
          <w:sz w:val="24"/>
          <w:szCs w:val="24"/>
        </w:rPr>
        <w:t xml:space="preserve">и материалы:  </w:t>
      </w:r>
    </w:p>
    <w:p w:rsidR="00023F71" w:rsidRPr="00712E34" w:rsidRDefault="00023F71" w:rsidP="0037370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2E34">
        <w:rPr>
          <w:rFonts w:ascii="Times New Roman" w:hAnsi="Times New Roman" w:cs="Times New Roman"/>
          <w:b/>
          <w:sz w:val="24"/>
          <w:szCs w:val="24"/>
          <w:u w:val="single"/>
        </w:rPr>
        <w:t>Вход на терр</w:t>
      </w:r>
      <w:r w:rsidR="00EC0268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иторию ГАОУ «Лицей </w:t>
      </w:r>
      <w:proofErr w:type="spellStart"/>
      <w:r w:rsidR="00EC0268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712E34">
        <w:rPr>
          <w:rFonts w:ascii="Times New Roman" w:hAnsi="Times New Roman" w:cs="Times New Roman"/>
          <w:b/>
          <w:sz w:val="24"/>
          <w:szCs w:val="24"/>
          <w:u w:val="single"/>
        </w:rPr>
        <w:t>ннополис</w:t>
      </w:r>
      <w:proofErr w:type="spellEnd"/>
      <w:r w:rsidRPr="00712E34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</w:p>
    <w:p w:rsidR="00023F71" w:rsidRPr="00F703C6" w:rsidRDefault="00023F71" w:rsidP="00023F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03C6">
        <w:rPr>
          <w:rFonts w:ascii="Times New Roman" w:hAnsi="Times New Roman" w:cs="Times New Roman"/>
          <w:sz w:val="24"/>
          <w:szCs w:val="24"/>
        </w:rPr>
        <w:t>установлена мнемосхема с изображением Плана</w:t>
      </w:r>
      <w:bookmarkStart w:id="0" w:name="_GoBack"/>
      <w:bookmarkEnd w:id="0"/>
      <w:r w:rsidRPr="00F703C6">
        <w:rPr>
          <w:rFonts w:ascii="Times New Roman" w:hAnsi="Times New Roman" w:cs="Times New Roman"/>
          <w:sz w:val="24"/>
          <w:szCs w:val="24"/>
        </w:rPr>
        <w:t xml:space="preserve"> территории ГАОУ «Лицей </w:t>
      </w:r>
      <w:proofErr w:type="spellStart"/>
      <w:r w:rsidRPr="00F703C6">
        <w:rPr>
          <w:rFonts w:ascii="Times New Roman" w:hAnsi="Times New Roman" w:cs="Times New Roman"/>
          <w:sz w:val="24"/>
          <w:szCs w:val="24"/>
        </w:rPr>
        <w:t>Иннополис</w:t>
      </w:r>
      <w:proofErr w:type="spellEnd"/>
      <w:r w:rsidRPr="00F703C6">
        <w:rPr>
          <w:rFonts w:ascii="Times New Roman" w:hAnsi="Times New Roman" w:cs="Times New Roman"/>
          <w:sz w:val="24"/>
          <w:szCs w:val="24"/>
        </w:rPr>
        <w:t>, с шрифтом Брайля;</w:t>
      </w:r>
    </w:p>
    <w:p w:rsidR="00023F71" w:rsidRPr="00F703C6" w:rsidRDefault="00023F71" w:rsidP="00023F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03C6">
        <w:rPr>
          <w:rFonts w:ascii="Times New Roman" w:hAnsi="Times New Roman" w:cs="Times New Roman"/>
          <w:sz w:val="24"/>
          <w:szCs w:val="24"/>
        </w:rPr>
        <w:t xml:space="preserve">установлена тактильная плитка ПП с конусными рифами; </w:t>
      </w:r>
    </w:p>
    <w:p w:rsidR="00023F71" w:rsidRDefault="00C91CDA" w:rsidP="00023F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455295</wp:posOffset>
            </wp:positionV>
            <wp:extent cx="2259135" cy="3300730"/>
            <wp:effectExtent l="0" t="0" r="825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10114-WA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000" cy="3304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206086</wp:posOffset>
            </wp:positionH>
            <wp:positionV relativeFrom="paragraph">
              <wp:posOffset>401320</wp:posOffset>
            </wp:positionV>
            <wp:extent cx="2200275" cy="335840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547208925814886826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358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F71" w:rsidRPr="00F703C6">
        <w:rPr>
          <w:rFonts w:ascii="Times New Roman" w:hAnsi="Times New Roman" w:cs="Times New Roman"/>
          <w:sz w:val="24"/>
          <w:szCs w:val="24"/>
        </w:rPr>
        <w:t>установлена антивандальная кнопка вызова персонала, с звуковым и световым сигналом подтверждения нажатия, с шрифтом Брайля.</w:t>
      </w:r>
      <w:r w:rsidR="006F56FE" w:rsidRPr="00F703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2F3" w:rsidRDefault="00C712F3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2F3" w:rsidRDefault="00C712F3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1FE5" w:rsidRDefault="00EA1FE5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1FE5" w:rsidRDefault="00EA1FE5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1FE5" w:rsidRDefault="00EA1FE5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1FE5" w:rsidRDefault="00EA1FE5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2F3" w:rsidRDefault="00C712F3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72C6" w:rsidRDefault="008272C6" w:rsidP="006F56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1CDA" w:rsidRDefault="00C91CDA" w:rsidP="006F56F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56FE" w:rsidRPr="00712E34" w:rsidRDefault="006F56FE" w:rsidP="006F56F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2E3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Вход в здание</w:t>
      </w:r>
      <w:r w:rsidR="00F27487" w:rsidRPr="00712E34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ГАОУ «Лицей </w:t>
      </w:r>
      <w:proofErr w:type="spellStart"/>
      <w:r w:rsidR="00F27487" w:rsidRPr="00712E34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712E34">
        <w:rPr>
          <w:rFonts w:ascii="Times New Roman" w:hAnsi="Times New Roman" w:cs="Times New Roman"/>
          <w:b/>
          <w:sz w:val="24"/>
          <w:szCs w:val="24"/>
          <w:u w:val="single"/>
        </w:rPr>
        <w:t>ннополис</w:t>
      </w:r>
      <w:proofErr w:type="spellEnd"/>
      <w:r w:rsidRPr="00712E34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</w:p>
    <w:p w:rsidR="006F56FE" w:rsidRPr="00F703C6" w:rsidRDefault="006F56FE" w:rsidP="006F56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03C6">
        <w:rPr>
          <w:rFonts w:ascii="Times New Roman" w:hAnsi="Times New Roman" w:cs="Times New Roman"/>
          <w:sz w:val="24"/>
          <w:szCs w:val="24"/>
        </w:rPr>
        <w:t xml:space="preserve">перед входной лестницей установлена тактильная плитка ПП с конусными рифами, краевые ступени выделены цветовыми полосами (алюминиевые полосы); </w:t>
      </w:r>
    </w:p>
    <w:p w:rsidR="006F56FE" w:rsidRPr="00F703C6" w:rsidRDefault="006F56FE" w:rsidP="006F56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03C6">
        <w:rPr>
          <w:rFonts w:ascii="Times New Roman" w:hAnsi="Times New Roman" w:cs="Times New Roman"/>
          <w:sz w:val="24"/>
          <w:szCs w:val="24"/>
        </w:rPr>
        <w:t xml:space="preserve">у входного пандуса установлена антивандальная кнопка вызова персонала, с звуковым и световым сигналом подтверждения нажатия, с шрифтом Брайля; </w:t>
      </w:r>
    </w:p>
    <w:p w:rsidR="006F56FE" w:rsidRPr="00F703C6" w:rsidRDefault="006F56FE" w:rsidP="006F56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03C6">
        <w:rPr>
          <w:rFonts w:ascii="Times New Roman" w:hAnsi="Times New Roman" w:cs="Times New Roman"/>
          <w:sz w:val="24"/>
          <w:szCs w:val="24"/>
        </w:rPr>
        <w:t xml:space="preserve">на входной площадке (перед дверью) установлена тактильная плитка ПВХ; </w:t>
      </w:r>
    </w:p>
    <w:p w:rsidR="006F56FE" w:rsidRPr="00F703C6" w:rsidRDefault="006F56FE" w:rsidP="006F56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03C6">
        <w:rPr>
          <w:rFonts w:ascii="Times New Roman" w:hAnsi="Times New Roman" w:cs="Times New Roman"/>
          <w:sz w:val="24"/>
          <w:szCs w:val="24"/>
        </w:rPr>
        <w:t xml:space="preserve">установлены информационное табло с шрифтом Брайля, тактильные знаки «Доступности здания для МГН»; </w:t>
      </w:r>
    </w:p>
    <w:p w:rsidR="006F56FE" w:rsidRDefault="00EA1FE5" w:rsidP="006F56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-860283</wp:posOffset>
            </wp:positionH>
            <wp:positionV relativeFrom="paragraph">
              <wp:posOffset>474819</wp:posOffset>
            </wp:positionV>
            <wp:extent cx="1800225" cy="31432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547208925814886826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481965</wp:posOffset>
            </wp:positionV>
            <wp:extent cx="1695260" cy="3136265"/>
            <wp:effectExtent l="0" t="0" r="635" b="698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547208925814886826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26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485898</wp:posOffset>
            </wp:positionV>
            <wp:extent cx="1609478" cy="3140710"/>
            <wp:effectExtent l="0" t="0" r="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547208925814886826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478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480695</wp:posOffset>
            </wp:positionV>
            <wp:extent cx="1781175" cy="3136265"/>
            <wp:effectExtent l="0" t="0" r="9525" b="69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547208925814886826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81175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6FE" w:rsidRPr="00F703C6">
        <w:rPr>
          <w:rFonts w:ascii="Times New Roman" w:hAnsi="Times New Roman" w:cs="Times New Roman"/>
          <w:sz w:val="24"/>
          <w:szCs w:val="24"/>
        </w:rPr>
        <w:t xml:space="preserve">на входную дверь наклеенные </w:t>
      </w:r>
      <w:r w:rsidR="006E4139" w:rsidRPr="00F703C6">
        <w:rPr>
          <w:rFonts w:ascii="Times New Roman" w:hAnsi="Times New Roman" w:cs="Times New Roman"/>
          <w:sz w:val="24"/>
          <w:szCs w:val="24"/>
        </w:rPr>
        <w:t>информационный наклейки желтого цвета «Знак осторожно препятствие»</w:t>
      </w:r>
      <w:r w:rsidR="00F703C6" w:rsidRPr="00F703C6">
        <w:rPr>
          <w:rFonts w:ascii="Times New Roman" w:hAnsi="Times New Roman" w:cs="Times New Roman"/>
          <w:sz w:val="24"/>
          <w:szCs w:val="24"/>
        </w:rPr>
        <w:t>.</w:t>
      </w:r>
    </w:p>
    <w:p w:rsidR="00C712F3" w:rsidRDefault="00C712F3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2F3" w:rsidRDefault="00C712F3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2F3" w:rsidRDefault="00C712F3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2F3" w:rsidRDefault="00C712F3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2F3" w:rsidRDefault="00C712F3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2F3" w:rsidRDefault="00C712F3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2F3" w:rsidRDefault="00C712F3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2F3" w:rsidRDefault="00C712F3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2F3" w:rsidRDefault="00C712F3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2F3" w:rsidRDefault="00C712F3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1FE5" w:rsidRDefault="00EA1FE5" w:rsidP="00C712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6FE" w:rsidRPr="00712E34" w:rsidRDefault="001F10E5" w:rsidP="006F56F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2E34">
        <w:rPr>
          <w:rFonts w:ascii="Times New Roman" w:hAnsi="Times New Roman" w:cs="Times New Roman"/>
          <w:b/>
          <w:sz w:val="24"/>
          <w:szCs w:val="24"/>
          <w:u w:val="single"/>
        </w:rPr>
        <w:t xml:space="preserve">Пути движения внутри здания </w:t>
      </w:r>
    </w:p>
    <w:p w:rsidR="001F10E5" w:rsidRPr="00F703C6" w:rsidRDefault="001F10E5" w:rsidP="001F10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03C6">
        <w:rPr>
          <w:rFonts w:ascii="Times New Roman" w:hAnsi="Times New Roman" w:cs="Times New Roman"/>
          <w:sz w:val="24"/>
          <w:szCs w:val="24"/>
        </w:rPr>
        <w:t xml:space="preserve">в тамбуре главного входа установлено грязезащитное покрытие; </w:t>
      </w:r>
    </w:p>
    <w:p w:rsidR="001F10E5" w:rsidRDefault="00107D49" w:rsidP="001F10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428625</wp:posOffset>
            </wp:positionV>
            <wp:extent cx="2247900" cy="306895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547208925814886827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F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2958464</wp:posOffset>
            </wp:positionH>
            <wp:positionV relativeFrom="paragraph">
              <wp:posOffset>438150</wp:posOffset>
            </wp:positionV>
            <wp:extent cx="2257425" cy="3055179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547208925814886827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114" cy="3057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0E5" w:rsidRPr="00F703C6">
        <w:rPr>
          <w:rFonts w:ascii="Times New Roman" w:hAnsi="Times New Roman" w:cs="Times New Roman"/>
          <w:sz w:val="24"/>
          <w:szCs w:val="24"/>
        </w:rPr>
        <w:t xml:space="preserve">краевые ступени лестничных маршей выделены цветовыми полосами (алюминиевые полосы). </w:t>
      </w:r>
    </w:p>
    <w:p w:rsidR="009A23F7" w:rsidRDefault="009A23F7" w:rsidP="009A23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3F7" w:rsidRDefault="009A23F7" w:rsidP="009A23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3F7" w:rsidRDefault="009A23F7" w:rsidP="009A23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3F7" w:rsidRDefault="009A23F7" w:rsidP="009A23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3F7" w:rsidRDefault="009A23F7" w:rsidP="009A23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3F7" w:rsidRDefault="009A23F7" w:rsidP="009A23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3F7" w:rsidRDefault="009A23F7" w:rsidP="009A23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3F7" w:rsidRDefault="009A23F7" w:rsidP="009A23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3F7" w:rsidRDefault="009A23F7" w:rsidP="009A23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3F7" w:rsidRDefault="00EA1FE5" w:rsidP="009A23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13335</wp:posOffset>
            </wp:positionV>
            <wp:extent cx="2400300" cy="34131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547208925814886828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338" cy="3425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6460" cy="2567533"/>
            <wp:effectExtent l="0" t="8573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210114_09212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36885" cy="25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3F7" w:rsidRPr="009A23F7" w:rsidRDefault="009A23F7" w:rsidP="009A23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10E5" w:rsidRPr="00712E34" w:rsidRDefault="001F10E5" w:rsidP="001F10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2E34">
        <w:rPr>
          <w:rFonts w:ascii="Times New Roman" w:hAnsi="Times New Roman" w:cs="Times New Roman"/>
          <w:b/>
          <w:sz w:val="24"/>
          <w:szCs w:val="24"/>
          <w:u w:val="single"/>
        </w:rPr>
        <w:t>Санитарно-гигиенические помещения:</w:t>
      </w:r>
    </w:p>
    <w:p w:rsidR="001F10E5" w:rsidRPr="00F703C6" w:rsidRDefault="001F10E5" w:rsidP="001F10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03C6">
        <w:rPr>
          <w:rFonts w:ascii="Times New Roman" w:hAnsi="Times New Roman" w:cs="Times New Roman"/>
          <w:sz w:val="24"/>
          <w:szCs w:val="24"/>
        </w:rPr>
        <w:t xml:space="preserve"> с/у для МГН дооснащены дверными поручнями и настенными прямыми поручнями;</w:t>
      </w:r>
    </w:p>
    <w:p w:rsidR="001F10E5" w:rsidRPr="00F703C6" w:rsidRDefault="001F10E5" w:rsidP="001F10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03C6">
        <w:rPr>
          <w:rFonts w:ascii="Times New Roman" w:hAnsi="Times New Roman" w:cs="Times New Roman"/>
          <w:sz w:val="24"/>
          <w:szCs w:val="24"/>
        </w:rPr>
        <w:t xml:space="preserve">душевые МГН дооснащены стульчиками для душа. </w:t>
      </w:r>
    </w:p>
    <w:p w:rsidR="001929A4" w:rsidRDefault="00107D49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-661670</wp:posOffset>
            </wp:positionH>
            <wp:positionV relativeFrom="paragraph">
              <wp:posOffset>126365</wp:posOffset>
            </wp:positionV>
            <wp:extent cx="3350032" cy="4466590"/>
            <wp:effectExtent l="0" t="0" r="317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0210114-WA00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0032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135890</wp:posOffset>
            </wp:positionV>
            <wp:extent cx="3343275" cy="4457581"/>
            <wp:effectExtent l="0" t="0" r="0" b="63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210114-WA00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676" cy="447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29A4" w:rsidRDefault="001929A4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29A4" w:rsidRDefault="001929A4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29A4" w:rsidRDefault="001929A4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29A4" w:rsidRDefault="001929A4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29A4" w:rsidRDefault="001929A4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29A4" w:rsidRDefault="001929A4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29A4" w:rsidRDefault="001929A4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29A4" w:rsidRDefault="001929A4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29A4" w:rsidRDefault="001929A4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29A4" w:rsidRDefault="001929A4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29A4" w:rsidRDefault="001929A4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29A4" w:rsidRDefault="001929A4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29A4" w:rsidRDefault="001929A4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29A4" w:rsidRDefault="001929A4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929A4" w:rsidRDefault="001929A4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10E5" w:rsidRPr="00712E34" w:rsidRDefault="001F10E5" w:rsidP="001F10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2E3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Системы информации на объекте </w:t>
      </w:r>
    </w:p>
    <w:p w:rsidR="001F10E5" w:rsidRPr="00F703C6" w:rsidRDefault="001F10E5" w:rsidP="001F10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03C6">
        <w:rPr>
          <w:rFonts w:ascii="Times New Roman" w:hAnsi="Times New Roman" w:cs="Times New Roman"/>
          <w:sz w:val="24"/>
          <w:szCs w:val="24"/>
        </w:rPr>
        <w:t xml:space="preserve"> в коридорах и холлах установлены мнемосхемы, информация нанесена тактильный пластик с шрифтом Брайля; </w:t>
      </w:r>
    </w:p>
    <w:p w:rsidR="00F703C6" w:rsidRPr="00F703C6" w:rsidRDefault="001F10E5" w:rsidP="001F10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03C6">
        <w:rPr>
          <w:rFonts w:ascii="Times New Roman" w:hAnsi="Times New Roman" w:cs="Times New Roman"/>
          <w:sz w:val="24"/>
          <w:szCs w:val="24"/>
        </w:rPr>
        <w:t xml:space="preserve">установлен звуковой маяк А200 с датчиком движения (информационное сообщение проигрывается автоматически </w:t>
      </w:r>
      <w:r w:rsidR="00F703C6" w:rsidRPr="00F703C6">
        <w:rPr>
          <w:rFonts w:ascii="Times New Roman" w:hAnsi="Times New Roman" w:cs="Times New Roman"/>
          <w:sz w:val="24"/>
          <w:szCs w:val="24"/>
        </w:rPr>
        <w:t>при срабатывании</w:t>
      </w:r>
      <w:r w:rsidRPr="00F703C6">
        <w:rPr>
          <w:rFonts w:ascii="Times New Roman" w:hAnsi="Times New Roman" w:cs="Times New Roman"/>
          <w:sz w:val="24"/>
          <w:szCs w:val="24"/>
        </w:rPr>
        <w:t xml:space="preserve"> датчика движения)</w:t>
      </w:r>
      <w:r w:rsidR="00F703C6" w:rsidRPr="00F703C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703C6" w:rsidRPr="00F703C6" w:rsidRDefault="00F703C6" w:rsidP="001F10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03C6">
        <w:rPr>
          <w:rFonts w:ascii="Times New Roman" w:hAnsi="Times New Roman" w:cs="Times New Roman"/>
          <w:sz w:val="24"/>
          <w:szCs w:val="24"/>
        </w:rPr>
        <w:t xml:space="preserve">закуплена портативная информационная индукционная система «Исток А2» со встроенными в корпус гнездом карты </w:t>
      </w:r>
      <w:r w:rsidRPr="00F703C6">
        <w:rPr>
          <w:rFonts w:ascii="Times New Roman" w:hAnsi="Times New Roman" w:cs="Times New Roman"/>
          <w:sz w:val="24"/>
          <w:szCs w:val="24"/>
          <w:lang w:val="en-US"/>
        </w:rPr>
        <w:t>SD</w:t>
      </w:r>
      <w:r w:rsidRPr="00F703C6">
        <w:rPr>
          <w:rFonts w:ascii="Times New Roman" w:hAnsi="Times New Roman" w:cs="Times New Roman"/>
          <w:sz w:val="24"/>
          <w:szCs w:val="24"/>
        </w:rPr>
        <w:t xml:space="preserve"> и ММС и встроенным плеером для проигрывания предварительно записанных сообщений; </w:t>
      </w:r>
    </w:p>
    <w:p w:rsidR="001F10E5" w:rsidRDefault="00F703C6" w:rsidP="001F10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03C6">
        <w:rPr>
          <w:rFonts w:ascii="Times New Roman" w:hAnsi="Times New Roman" w:cs="Times New Roman"/>
          <w:sz w:val="24"/>
          <w:szCs w:val="24"/>
        </w:rPr>
        <w:t xml:space="preserve">установлены тактильные знаки (туалет для МГН, душ, выход из помещения, лифт для МГН и т.п.).  </w:t>
      </w:r>
    </w:p>
    <w:p w:rsidR="001929A4" w:rsidRPr="00F703C6" w:rsidRDefault="001929A4" w:rsidP="001929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10E5" w:rsidRPr="001F10E5" w:rsidRDefault="001F10E5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10E5" w:rsidRPr="001F10E5" w:rsidRDefault="007D6A74" w:rsidP="001F10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-329565</wp:posOffset>
            </wp:positionV>
            <wp:extent cx="2104905" cy="410527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hoto547208925814886827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90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3825240</wp:posOffset>
            </wp:positionH>
            <wp:positionV relativeFrom="paragraph">
              <wp:posOffset>-329565</wp:posOffset>
            </wp:positionV>
            <wp:extent cx="2485805" cy="410527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547208925814886827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174" cy="411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-736600</wp:posOffset>
            </wp:positionH>
            <wp:positionV relativeFrom="paragraph">
              <wp:posOffset>-329565</wp:posOffset>
            </wp:positionV>
            <wp:extent cx="2362200" cy="410527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hoto547208925814886827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D49" w:rsidRDefault="00107D49" w:rsidP="006F56F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07D49" w:rsidRPr="00107D49" w:rsidRDefault="00107D49" w:rsidP="00107D49">
      <w:pPr>
        <w:rPr>
          <w:rFonts w:ascii="Times New Roman" w:hAnsi="Times New Roman" w:cs="Times New Roman"/>
          <w:sz w:val="24"/>
          <w:szCs w:val="24"/>
        </w:rPr>
      </w:pPr>
    </w:p>
    <w:p w:rsidR="00107D49" w:rsidRPr="00107D49" w:rsidRDefault="00107D49" w:rsidP="00107D49">
      <w:pPr>
        <w:rPr>
          <w:rFonts w:ascii="Times New Roman" w:hAnsi="Times New Roman" w:cs="Times New Roman"/>
          <w:sz w:val="24"/>
          <w:szCs w:val="24"/>
        </w:rPr>
      </w:pPr>
    </w:p>
    <w:p w:rsidR="00107D49" w:rsidRPr="00107D49" w:rsidRDefault="00107D49" w:rsidP="00107D49">
      <w:pPr>
        <w:rPr>
          <w:rFonts w:ascii="Times New Roman" w:hAnsi="Times New Roman" w:cs="Times New Roman"/>
          <w:sz w:val="24"/>
          <w:szCs w:val="24"/>
        </w:rPr>
      </w:pPr>
    </w:p>
    <w:p w:rsidR="00107D49" w:rsidRPr="00107D49" w:rsidRDefault="00107D49" w:rsidP="00107D49">
      <w:pPr>
        <w:rPr>
          <w:rFonts w:ascii="Times New Roman" w:hAnsi="Times New Roman" w:cs="Times New Roman"/>
          <w:sz w:val="24"/>
          <w:szCs w:val="24"/>
        </w:rPr>
      </w:pPr>
    </w:p>
    <w:p w:rsidR="00107D49" w:rsidRPr="00107D49" w:rsidRDefault="00107D49" w:rsidP="00107D49">
      <w:pPr>
        <w:rPr>
          <w:rFonts w:ascii="Times New Roman" w:hAnsi="Times New Roman" w:cs="Times New Roman"/>
          <w:sz w:val="24"/>
          <w:szCs w:val="24"/>
        </w:rPr>
      </w:pPr>
    </w:p>
    <w:p w:rsidR="00107D49" w:rsidRPr="00107D49" w:rsidRDefault="00107D49" w:rsidP="00107D49">
      <w:pPr>
        <w:rPr>
          <w:rFonts w:ascii="Times New Roman" w:hAnsi="Times New Roman" w:cs="Times New Roman"/>
          <w:sz w:val="24"/>
          <w:szCs w:val="24"/>
        </w:rPr>
      </w:pPr>
    </w:p>
    <w:p w:rsidR="00107D49" w:rsidRPr="00107D49" w:rsidRDefault="00107D49" w:rsidP="00107D49">
      <w:pPr>
        <w:rPr>
          <w:rFonts w:ascii="Times New Roman" w:hAnsi="Times New Roman" w:cs="Times New Roman"/>
          <w:sz w:val="24"/>
          <w:szCs w:val="24"/>
        </w:rPr>
      </w:pPr>
    </w:p>
    <w:p w:rsidR="00107D49" w:rsidRPr="00107D49" w:rsidRDefault="00107D49" w:rsidP="00107D49">
      <w:pPr>
        <w:rPr>
          <w:rFonts w:ascii="Times New Roman" w:hAnsi="Times New Roman" w:cs="Times New Roman"/>
          <w:sz w:val="24"/>
          <w:szCs w:val="24"/>
        </w:rPr>
      </w:pPr>
    </w:p>
    <w:p w:rsidR="00107D49" w:rsidRPr="00107D49" w:rsidRDefault="00107D49" w:rsidP="00107D49">
      <w:pPr>
        <w:rPr>
          <w:rFonts w:ascii="Times New Roman" w:hAnsi="Times New Roman" w:cs="Times New Roman"/>
          <w:sz w:val="24"/>
          <w:szCs w:val="24"/>
        </w:rPr>
      </w:pPr>
    </w:p>
    <w:p w:rsidR="00107D49" w:rsidRPr="00107D49" w:rsidRDefault="00107D49" w:rsidP="00107D49">
      <w:pPr>
        <w:rPr>
          <w:rFonts w:ascii="Times New Roman" w:hAnsi="Times New Roman" w:cs="Times New Roman"/>
          <w:sz w:val="24"/>
          <w:szCs w:val="24"/>
        </w:rPr>
      </w:pPr>
    </w:p>
    <w:p w:rsidR="00107D49" w:rsidRPr="00107D49" w:rsidRDefault="00107D49" w:rsidP="00107D49">
      <w:pPr>
        <w:rPr>
          <w:rFonts w:ascii="Times New Roman" w:hAnsi="Times New Roman" w:cs="Times New Roman"/>
          <w:sz w:val="24"/>
          <w:szCs w:val="24"/>
        </w:rPr>
      </w:pPr>
    </w:p>
    <w:p w:rsidR="00107D49" w:rsidRPr="00107D49" w:rsidRDefault="00107D49" w:rsidP="00107D49">
      <w:pPr>
        <w:rPr>
          <w:rFonts w:ascii="Times New Roman" w:hAnsi="Times New Roman" w:cs="Times New Roman"/>
          <w:sz w:val="24"/>
          <w:szCs w:val="24"/>
        </w:rPr>
      </w:pPr>
    </w:p>
    <w:p w:rsidR="00107D49" w:rsidRDefault="00107D49" w:rsidP="00107D49">
      <w:pPr>
        <w:rPr>
          <w:rFonts w:ascii="Times New Roman" w:hAnsi="Times New Roman" w:cs="Times New Roman"/>
          <w:sz w:val="24"/>
          <w:szCs w:val="24"/>
        </w:rPr>
      </w:pPr>
    </w:p>
    <w:sectPr w:rsidR="00107D4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04F77"/>
    <w:multiLevelType w:val="multilevel"/>
    <w:tmpl w:val="92B47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B20BD"/>
    <w:multiLevelType w:val="hybridMultilevel"/>
    <w:tmpl w:val="74E623D8"/>
    <w:lvl w:ilvl="0" w:tplc="F0BCF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5D"/>
    <w:rsid w:val="00023F71"/>
    <w:rsid w:val="00107D49"/>
    <w:rsid w:val="001929A4"/>
    <w:rsid w:val="001F10E5"/>
    <w:rsid w:val="0024665A"/>
    <w:rsid w:val="002E6A6D"/>
    <w:rsid w:val="00373701"/>
    <w:rsid w:val="003F435D"/>
    <w:rsid w:val="004B5F96"/>
    <w:rsid w:val="005C6174"/>
    <w:rsid w:val="005D4F64"/>
    <w:rsid w:val="006334BF"/>
    <w:rsid w:val="00675E49"/>
    <w:rsid w:val="006B4E94"/>
    <w:rsid w:val="006D4D12"/>
    <w:rsid w:val="006E4139"/>
    <w:rsid w:val="006F56FE"/>
    <w:rsid w:val="00712E34"/>
    <w:rsid w:val="007D6A74"/>
    <w:rsid w:val="008272C6"/>
    <w:rsid w:val="008A3459"/>
    <w:rsid w:val="009A23F7"/>
    <w:rsid w:val="009B563E"/>
    <w:rsid w:val="00B86D8D"/>
    <w:rsid w:val="00C712F3"/>
    <w:rsid w:val="00C91CDA"/>
    <w:rsid w:val="00EA1FE5"/>
    <w:rsid w:val="00EC0268"/>
    <w:rsid w:val="00F07F5D"/>
    <w:rsid w:val="00F27487"/>
    <w:rsid w:val="00F703C6"/>
    <w:rsid w:val="00FF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53497-381B-4218-868F-5B376E77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F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4F6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D4F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1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hyperlink" Target="https://edu.tatar.ru/v_uslon/page2756795.htm/page2809763.htm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5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9</cp:revision>
  <dcterms:created xsi:type="dcterms:W3CDTF">2021-01-12T12:02:00Z</dcterms:created>
  <dcterms:modified xsi:type="dcterms:W3CDTF">2021-01-27T14:19:00Z</dcterms:modified>
</cp:coreProperties>
</file>